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457" w:rsidRDefault="00635457" w:rsidP="00635457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42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635457" w:rsidRDefault="00635457" w:rsidP="00635457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635457" w:rsidRDefault="00635457" w:rsidP="00635457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635457" w:rsidRDefault="00635457" w:rsidP="00635457">
      <w:pPr>
        <w:pStyle w:val="a4"/>
        <w:rPr>
          <w:rFonts w:ascii="Times New Roman" w:hAnsi="Times New Roman"/>
          <w:sz w:val="28"/>
          <w:szCs w:val="28"/>
        </w:rPr>
      </w:pPr>
    </w:p>
    <w:p w:rsidR="00B33239" w:rsidRPr="00635457" w:rsidRDefault="00A6435B" w:rsidP="00B33239">
      <w:pPr>
        <w:jc w:val="center"/>
        <w:rPr>
          <w:rFonts w:ascii="Times New Roman" w:hAnsi="Times New Roman"/>
          <w:sz w:val="20"/>
          <w:szCs w:val="20"/>
        </w:rPr>
      </w:pPr>
      <w:r w:rsidRPr="00635457">
        <w:rPr>
          <w:rFonts w:ascii="Times New Roman" w:hAnsi="Times New Roman"/>
          <w:sz w:val="20"/>
          <w:szCs w:val="20"/>
          <w:lang w:val="ru-RU"/>
        </w:rPr>
        <w:t>І</w:t>
      </w:r>
      <w:r w:rsidR="00B33239" w:rsidRPr="00635457">
        <w:rPr>
          <w:rFonts w:ascii="Times New Roman" w:hAnsi="Times New Roman"/>
          <w:sz w:val="20"/>
          <w:szCs w:val="20"/>
        </w:rPr>
        <w:t xml:space="preserve">НФОРМАЦІЙНА КАРТКА </w:t>
      </w:r>
      <w:proofErr w:type="gramStart"/>
      <w:r w:rsidR="00B33239" w:rsidRPr="00635457">
        <w:rPr>
          <w:rFonts w:ascii="Times New Roman" w:hAnsi="Times New Roman"/>
          <w:sz w:val="20"/>
          <w:szCs w:val="20"/>
        </w:rPr>
        <w:t>АДМ</w:t>
      </w:r>
      <w:proofErr w:type="gramEnd"/>
      <w:r w:rsidR="00B33239" w:rsidRPr="00635457">
        <w:rPr>
          <w:rFonts w:ascii="Times New Roman" w:hAnsi="Times New Roman"/>
          <w:sz w:val="20"/>
          <w:szCs w:val="20"/>
        </w:rPr>
        <w:t>ІНІСТРАТИВНОЇ ПОСЛУГИ</w:t>
      </w:r>
    </w:p>
    <w:p w:rsidR="00B33239" w:rsidRPr="00635457" w:rsidRDefault="00B33239" w:rsidP="00B33239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635457">
        <w:rPr>
          <w:rFonts w:ascii="Times New Roman" w:hAnsi="Times New Roman"/>
          <w:b/>
          <w:sz w:val="28"/>
          <w:szCs w:val="28"/>
          <w:lang w:val="ru-RU" w:eastAsia="uk-UA"/>
        </w:rPr>
        <w:t>Н</w:t>
      </w:r>
      <w:proofErr w:type="spellStart"/>
      <w:r w:rsidR="0091258C" w:rsidRPr="00635457">
        <w:rPr>
          <w:rFonts w:ascii="Times New Roman" w:hAnsi="Times New Roman"/>
          <w:b/>
          <w:sz w:val="28"/>
          <w:szCs w:val="28"/>
          <w:lang w:eastAsia="uk-UA"/>
        </w:rPr>
        <w:t>адання</w:t>
      </w:r>
      <w:proofErr w:type="spellEnd"/>
      <w:r w:rsidRPr="00635457">
        <w:rPr>
          <w:rFonts w:ascii="Times New Roman" w:hAnsi="Times New Roman"/>
          <w:b/>
          <w:sz w:val="28"/>
          <w:szCs w:val="28"/>
          <w:lang w:eastAsia="uk-UA"/>
        </w:rPr>
        <w:t xml:space="preserve"> інформації з Державного реєстру речових прав на нерухоме майно</w:t>
      </w:r>
    </w:p>
    <w:p w:rsidR="00B33239" w:rsidRPr="00635457" w:rsidRDefault="00B33239" w:rsidP="00B33239">
      <w:pPr>
        <w:jc w:val="center"/>
        <w:rPr>
          <w:rFonts w:ascii="Times New Roman" w:hAnsi="Times New Roman"/>
          <w:sz w:val="24"/>
          <w:szCs w:val="24"/>
          <w:lang w:eastAsia="uk-UA"/>
        </w:rPr>
      </w:pPr>
      <w:r w:rsidRPr="00635457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071"/>
        <w:gridCol w:w="6143"/>
      </w:tblGrid>
      <w:tr w:rsidR="00307314" w:rsidRPr="00635457" w:rsidTr="0091258C">
        <w:trPr>
          <w:trHeight w:val="1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Найменування суб’єкта надання адміністративної послуги та центру надання адміністративних послуг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1258C">
              <w:rPr>
                <w:rFonts w:ascii="Times New Roman" w:hAnsi="Times New Roman"/>
                <w:lang w:eastAsia="uk-UA"/>
              </w:rPr>
              <w:t>Реєстраційний відділ  виконавчого комітету Покровської міської  ради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  <w:p w:rsidR="00307314" w:rsidRPr="0091258C" w:rsidRDefault="00307314" w:rsidP="0063545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1258C">
              <w:rPr>
                <w:rFonts w:ascii="Times New Roman" w:hAnsi="Times New Roman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Місцезнаходження суб’єкта надання адміністративної послуги та центру надання адміністративних послуг, їх телефони, електронні адреси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53300, Дніпропетровська область, м. Покров,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вул. Центральна , 48 , 2-й поверх, </w:t>
            </w:r>
            <w:proofErr w:type="spellStart"/>
            <w:r w:rsidRPr="0091258C">
              <w:rPr>
                <w:rFonts w:ascii="Times New Roman" w:hAnsi="Times New Roman"/>
              </w:rPr>
              <w:t>каб</w:t>
            </w:r>
            <w:proofErr w:type="spellEnd"/>
            <w:r w:rsidRPr="0091258C">
              <w:rPr>
                <w:rFonts w:ascii="Times New Roman" w:hAnsi="Times New Roman"/>
              </w:rPr>
              <w:t>. № 212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тел.(05667)44282, електронна адреса:</w:t>
            </w:r>
            <w:r w:rsidRPr="0091258C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91258C">
              <w:rPr>
                <w:rFonts w:ascii="Times New Roman" w:hAnsi="Times New Roman"/>
                <w:bCs/>
                <w:iCs/>
              </w:rPr>
              <w:t>rv</w:t>
            </w:r>
            <w:proofErr w:type="spellEnd"/>
            <w:r w:rsidRPr="0091258C">
              <w:rPr>
                <w:rFonts w:ascii="Times New Roman" w:hAnsi="Times New Roman"/>
                <w:bCs/>
                <w:iCs/>
              </w:rPr>
              <w:t>@pokrov-mr.gov.ua</w:t>
            </w:r>
            <w:r w:rsidRPr="0091258C">
              <w:rPr>
                <w:rFonts w:ascii="Times New Roman" w:hAnsi="Times New Roman"/>
              </w:rPr>
              <w:t>;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53300, Дніпропетровська область, м. Покров,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вул. Центральна , 48 , 1-й поверх, ЦНАП</w:t>
            </w:r>
          </w:p>
          <w:p w:rsidR="00635457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тел.( 05667)42031, електронна адреса:</w:t>
            </w:r>
            <w:r w:rsidR="0040472C" w:rsidRPr="0091258C">
              <w:rPr>
                <w:rFonts w:ascii="Times New Roman" w:hAnsi="Times New Roman"/>
              </w:rPr>
              <w:t xml:space="preserve"> </w:t>
            </w:r>
          </w:p>
          <w:p w:rsidR="00307314" w:rsidRPr="0091258C" w:rsidRDefault="00307314" w:rsidP="00635457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proofErr w:type="spellStart"/>
            <w:r w:rsidRPr="0091258C">
              <w:rPr>
                <w:rFonts w:ascii="Times New Roman" w:hAnsi="Times New Roman"/>
                <w:bCs/>
                <w:iCs/>
                <w:lang w:val="en-US"/>
              </w:rPr>
              <w:t>cnap</w:t>
            </w:r>
            <w:proofErr w:type="spellEnd"/>
            <w:r w:rsidRPr="0091258C">
              <w:rPr>
                <w:rFonts w:ascii="Times New Roman" w:hAnsi="Times New Roman"/>
                <w:bCs/>
                <w:iCs/>
              </w:rPr>
              <w:t>@pokrov-mr.gov.ua</w:t>
            </w:r>
          </w:p>
        </w:tc>
      </w:tr>
      <w:tr w:rsidR="00307314" w:rsidRPr="00635457" w:rsidTr="0091258C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Інформація щодо режиму роботи суб’єкта надання адміністративної послуги та центру надання адміністративних послуг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Понеділок – четвер з 8.00  до 17.00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Обідня</w:t>
            </w:r>
            <w:r w:rsidR="00043982" w:rsidRPr="0091258C">
              <w:rPr>
                <w:rFonts w:ascii="Times New Roman" w:hAnsi="Times New Roman"/>
              </w:rPr>
              <w:t xml:space="preserve"> </w:t>
            </w:r>
            <w:r w:rsidRPr="0091258C">
              <w:rPr>
                <w:rFonts w:ascii="Times New Roman" w:hAnsi="Times New Roman"/>
              </w:rPr>
              <w:t>перерва з 12.00 до 12.45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П’ятниця з 8.00 до 16.00 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Обідня</w:t>
            </w:r>
            <w:r w:rsidR="00043982" w:rsidRPr="0091258C">
              <w:rPr>
                <w:rFonts w:ascii="Times New Roman" w:hAnsi="Times New Roman"/>
              </w:rPr>
              <w:t xml:space="preserve"> </w:t>
            </w:r>
            <w:r w:rsidRPr="0091258C">
              <w:rPr>
                <w:rFonts w:ascii="Times New Roman" w:hAnsi="Times New Roman"/>
              </w:rPr>
              <w:t>перерва з 12.00 до 13.00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proofErr w:type="spellStart"/>
            <w:r w:rsidRPr="0091258C">
              <w:rPr>
                <w:rFonts w:ascii="Times New Roman" w:hAnsi="Times New Roman"/>
                <w:lang w:eastAsia="uk-UA"/>
              </w:rPr>
              <w:t>Вихіднідні</w:t>
            </w:r>
            <w:proofErr w:type="spellEnd"/>
            <w:r w:rsidRPr="0091258C">
              <w:rPr>
                <w:rFonts w:ascii="Times New Roman" w:hAnsi="Times New Roman"/>
                <w:lang w:eastAsia="uk-UA"/>
              </w:rPr>
              <w:t xml:space="preserve"> - субота, неділя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Понеділок, середа, четвер, п’ятниця  з 9.00 до  16.00 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Вівторок з 9.00 до 20.00 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1258C">
              <w:rPr>
                <w:rFonts w:ascii="Times New Roman" w:hAnsi="Times New Roman"/>
                <w:lang w:eastAsia="uk-UA"/>
              </w:rPr>
              <w:t>Вихіднідні</w:t>
            </w:r>
            <w:proofErr w:type="spellEnd"/>
            <w:r w:rsidRPr="0091258C">
              <w:rPr>
                <w:rFonts w:ascii="Times New Roman" w:hAnsi="Times New Roman"/>
                <w:lang w:eastAsia="uk-UA"/>
              </w:rPr>
              <w:t xml:space="preserve"> - субота, неділя</w:t>
            </w:r>
          </w:p>
        </w:tc>
      </w:tr>
      <w:tr w:rsidR="00307314" w:rsidRPr="00635457" w:rsidTr="0091258C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pStyle w:val="1"/>
              <w:tabs>
                <w:tab w:val="left" w:pos="1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1. Заява</w:t>
            </w:r>
            <w:r w:rsidRPr="0091258C">
              <w:rPr>
                <w:rFonts w:ascii="Times New Roman" w:hAnsi="Times New Roman"/>
                <w:lang w:val="ru-RU"/>
              </w:rPr>
              <w:t xml:space="preserve"> </w:t>
            </w:r>
            <w:r w:rsidRPr="0091258C">
              <w:rPr>
                <w:rFonts w:ascii="Times New Roman" w:hAnsi="Times New Roman"/>
              </w:rPr>
              <w:t>про надання інформації з Державного реєстру речових прав на нерухоме майно:</w:t>
            </w:r>
          </w:p>
          <w:p w:rsidR="00307314" w:rsidRPr="0091258C" w:rsidRDefault="00307314" w:rsidP="00A6435B">
            <w:pPr>
              <w:pStyle w:val="1"/>
              <w:tabs>
                <w:tab w:val="left" w:pos="1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spellStart"/>
            <w:r w:rsidRPr="0091258C">
              <w:rPr>
                <w:rFonts w:ascii="Times New Roman" w:hAnsi="Times New Roman"/>
              </w:rPr>
              <w:t>-  формуєть</w:t>
            </w:r>
            <w:proofErr w:type="spellEnd"/>
            <w:r w:rsidRPr="0091258C">
              <w:rPr>
                <w:rFonts w:ascii="Times New Roman" w:hAnsi="Times New Roman"/>
              </w:rPr>
              <w:t>ся уповноваженою особою органу державної реєстрації прав/ центру надання адміністративних послуг;</w:t>
            </w:r>
          </w:p>
          <w:p w:rsidR="00307314" w:rsidRPr="0091258C" w:rsidRDefault="00307314" w:rsidP="00A6435B">
            <w:pPr>
              <w:pStyle w:val="1"/>
              <w:tabs>
                <w:tab w:val="left" w:pos="1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- подається в електронній формі через </w:t>
            </w:r>
            <w:proofErr w:type="spellStart"/>
            <w:r w:rsidRPr="0091258C">
              <w:rPr>
                <w:rFonts w:ascii="Times New Roman" w:hAnsi="Times New Roman"/>
              </w:rPr>
              <w:t>веб-портал</w:t>
            </w:r>
            <w:proofErr w:type="spellEnd"/>
            <w:r w:rsidRPr="0091258C">
              <w:rPr>
                <w:rFonts w:ascii="Times New Roman" w:hAnsi="Times New Roman"/>
              </w:rPr>
              <w:t xml:space="preserve"> Мін’юсту.</w:t>
            </w:r>
          </w:p>
          <w:p w:rsidR="00307314" w:rsidRPr="0091258C" w:rsidRDefault="00307314" w:rsidP="00A6435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2. Документ, що посвідчує особу:</w:t>
            </w:r>
          </w:p>
          <w:p w:rsidR="00307314" w:rsidRPr="0091258C" w:rsidRDefault="00307314" w:rsidP="00A6435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- паспорт громадянина України, посвідка на проживання особи, яка мешкає в Україні, національний, дипломатичний чи службовий паспорт іноземця або документ, що його замінює. У разі вилучення у громадянина України паспорта громадянина України у зв’язку з отриманням дозволу для виїзду за кордон на постійне проживання документом, що посвідчує особу громадянина України, є паспорт громадянина України для виїзду за кордон з відміткою про постійне проживання за кордоном;                </w:t>
            </w:r>
            <w:r w:rsidRPr="0091258C">
              <w:rPr>
                <w:rFonts w:ascii="Times New Roman" w:hAnsi="Times New Roman"/>
              </w:rPr>
              <w:br/>
              <w:t xml:space="preserve"> - документом, що посвідчує особу, яка не досягла 14-річного віку, є свідоцтво про народження;</w:t>
            </w:r>
          </w:p>
          <w:p w:rsidR="00307314" w:rsidRPr="0091258C" w:rsidRDefault="00307314" w:rsidP="00A6435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- у разі подання заяви уповноваженою на те особою – документ, що підтверджує її повноваження діяти від імені іншої особи.</w:t>
            </w:r>
          </w:p>
          <w:p w:rsidR="00307314" w:rsidRPr="0091258C" w:rsidRDefault="00307314" w:rsidP="00635457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uk-UA"/>
              </w:rPr>
            </w:pPr>
            <w:r w:rsidRPr="0091258C">
              <w:rPr>
                <w:rFonts w:ascii="Times New Roman" w:hAnsi="Times New Roman"/>
                <w:lang w:eastAsia="uk-UA"/>
              </w:rPr>
              <w:t>3. Документ, що підтверджує внесення плати за надання інформації з Державного реєстру речових прав на нерухоме майно, крім випадків передбачених Законом.</w:t>
            </w: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 xml:space="preserve">Порядок та спосіб подання документів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1. Особисто (або уповноваженою особою) шляхом звернення до органу державної реєстрації прав або центру надання адміністративних послуг.</w:t>
            </w:r>
          </w:p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2. Шляхом реєстрації на офіційному </w:t>
            </w:r>
            <w:proofErr w:type="spellStart"/>
            <w:r w:rsidRPr="0091258C">
              <w:rPr>
                <w:rFonts w:ascii="Times New Roman" w:hAnsi="Times New Roman"/>
              </w:rPr>
              <w:t>веб-порталі</w:t>
            </w:r>
            <w:proofErr w:type="spellEnd"/>
            <w:r w:rsidRPr="0091258C">
              <w:rPr>
                <w:rFonts w:ascii="Times New Roman" w:hAnsi="Times New Roman"/>
              </w:rPr>
              <w:t xml:space="preserve"> Мін’юсту з використанням електронного цифрового підпису чи іншого </w:t>
            </w:r>
            <w:r w:rsidRPr="0091258C">
              <w:rPr>
                <w:rFonts w:ascii="Times New Roman" w:hAnsi="Times New Roman"/>
              </w:rPr>
              <w:lastRenderedPageBreak/>
              <w:t>альтернативного засобу ідентифікації особи, у тому числі з використанням електронної системи ідентифікації “</w:t>
            </w:r>
            <w:proofErr w:type="spellStart"/>
            <w:r w:rsidRPr="0091258C">
              <w:rPr>
                <w:rFonts w:ascii="Times New Roman" w:hAnsi="Times New Roman"/>
              </w:rPr>
              <w:t>Bank</w:t>
            </w:r>
            <w:proofErr w:type="spellEnd"/>
            <w:r w:rsidRPr="0091258C">
              <w:rPr>
                <w:rFonts w:ascii="Times New Roman" w:hAnsi="Times New Roman"/>
              </w:rPr>
              <w:t xml:space="preserve"> ID”.</w:t>
            </w: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Платність/безоплатність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Адміністративна послуга надається платно.</w:t>
            </w: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6.1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Розмір та порядок внесення плати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За надання інформації у паперовій формі — 0,025 розміру прожиткового мінімуму для працездатних осіб; 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За надання інформації в електронній формі — 0,0125 розміру прожиткового мінімуму для працездатних осіб.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1258C">
              <w:rPr>
                <w:rFonts w:ascii="Times New Roman" w:hAnsi="Times New Roman"/>
                <w:i/>
              </w:rPr>
              <w:t xml:space="preserve">Реквізити для оплати: 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1258C">
              <w:rPr>
                <w:rFonts w:ascii="Times New Roman" w:hAnsi="Times New Roman"/>
                <w:i/>
              </w:rPr>
              <w:t>Одержувач - УК у м. Покров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1258C">
              <w:rPr>
                <w:rFonts w:ascii="Times New Roman" w:hAnsi="Times New Roman"/>
                <w:i/>
              </w:rPr>
              <w:t>банк одержувача: ГУДКСУ у Дніпропетровській області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1258C">
              <w:rPr>
                <w:rFonts w:ascii="Times New Roman" w:hAnsi="Times New Roman"/>
                <w:i/>
              </w:rPr>
              <w:t>ЄДРПОУ(код отримувача) – 37691430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1258C">
              <w:rPr>
                <w:rFonts w:ascii="Times New Roman" w:hAnsi="Times New Roman"/>
                <w:i/>
              </w:rPr>
              <w:t>р/</w:t>
            </w:r>
            <w:proofErr w:type="spellStart"/>
            <w:r w:rsidRPr="0091258C">
              <w:rPr>
                <w:rFonts w:ascii="Times New Roman" w:hAnsi="Times New Roman"/>
                <w:i/>
              </w:rPr>
              <w:t>р</w:t>
            </w:r>
            <w:proofErr w:type="spellEnd"/>
            <w:r w:rsidRPr="0091258C">
              <w:rPr>
                <w:rFonts w:ascii="Times New Roman" w:hAnsi="Times New Roman"/>
                <w:i/>
              </w:rPr>
              <w:t xml:space="preserve"> № 31319300741031,  МФО 805012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1258C">
              <w:rPr>
                <w:rFonts w:ascii="Times New Roman" w:hAnsi="Times New Roman"/>
                <w:i/>
              </w:rPr>
              <w:t>призначення платежу: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1258C">
              <w:rPr>
                <w:rFonts w:ascii="Times New Roman" w:hAnsi="Times New Roman"/>
                <w:i/>
              </w:rPr>
              <w:t>код бюджетної класифікації – 22012700,відомча ознака «41»</w:t>
            </w:r>
          </w:p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1258C">
              <w:rPr>
                <w:rFonts w:ascii="Times New Roman" w:hAnsi="Times New Roman"/>
                <w:i/>
              </w:rPr>
              <w:t>Реєстраційний відділ виконавчого комітету Покровської міської ради Дніпропетровської області.</w:t>
            </w:r>
          </w:p>
          <w:p w:rsidR="00307314" w:rsidRPr="0091258C" w:rsidRDefault="00307314" w:rsidP="0063545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1258C">
              <w:rPr>
                <w:rFonts w:ascii="Times New Roman" w:hAnsi="Times New Roman"/>
                <w:i/>
              </w:rPr>
              <w:t>За надання інформації з Державного реєстру речових прав на нерухоме майно.</w:t>
            </w: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6.2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Нормативно-правові акти, на підставі яких стягується плата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Строк надання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  <w:lang w:val="ru-RU"/>
              </w:rPr>
              <w:t xml:space="preserve">Один </w:t>
            </w:r>
            <w:proofErr w:type="spellStart"/>
            <w:r w:rsidRPr="0091258C">
              <w:rPr>
                <w:rFonts w:ascii="Times New Roman" w:hAnsi="Times New Roman"/>
                <w:lang w:val="ru-RU"/>
              </w:rPr>
              <w:t>робочий</w:t>
            </w:r>
            <w:proofErr w:type="spellEnd"/>
            <w:r w:rsidRPr="0091258C">
              <w:rPr>
                <w:rFonts w:ascii="Times New Roman" w:hAnsi="Times New Roman"/>
                <w:lang w:val="ru-RU"/>
              </w:rPr>
              <w:t xml:space="preserve"> день</w:t>
            </w: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Інформація з Державного реєстру прав не надається фізичним та юридичним особам у разі невнесення плати за надання інформації або внесення її не в повному обсязі.</w:t>
            </w: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Результат надання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Інформація з Державного реєстру прав надається в електронній формі (шляхом розміщення на </w:t>
            </w:r>
            <w:proofErr w:type="spellStart"/>
            <w:r w:rsidRPr="0091258C">
              <w:rPr>
                <w:rFonts w:ascii="Times New Roman" w:hAnsi="Times New Roman"/>
              </w:rPr>
              <w:t>веб-порталі</w:t>
            </w:r>
            <w:proofErr w:type="spellEnd"/>
            <w:r w:rsidRPr="0091258C">
              <w:rPr>
                <w:rFonts w:ascii="Times New Roman" w:hAnsi="Times New Roman"/>
              </w:rPr>
              <w:t xml:space="preserve"> Мін’юсту або шляхом здійснення користувачем пошуку  відомостей про зареєстровані речові права на нерухоме майно та їх обтяження) та в паперовій формі (за бажанням заявника).</w:t>
            </w: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Спосіб отримання результату надання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 xml:space="preserve">Шляхом звернення до центру надання адміністративних послуг або органу державної реєстрації прав/ на </w:t>
            </w:r>
            <w:proofErr w:type="spellStart"/>
            <w:r w:rsidRPr="0091258C">
              <w:rPr>
                <w:rFonts w:ascii="Times New Roman" w:hAnsi="Times New Roman"/>
              </w:rPr>
              <w:t>веб-порталі</w:t>
            </w:r>
            <w:proofErr w:type="spellEnd"/>
            <w:r w:rsidRPr="0091258C">
              <w:rPr>
                <w:rFonts w:ascii="Times New Roman" w:hAnsi="Times New Roman"/>
              </w:rPr>
              <w:t xml:space="preserve"> Мін’юсту/ шляхом здійснення користувачем пошуку відомостей про зареєстровані речові права на нерухоме майно та їх обтяження. </w:t>
            </w:r>
          </w:p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07314" w:rsidRPr="00635457" w:rsidTr="009125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14" w:rsidRPr="0091258C" w:rsidRDefault="00307314" w:rsidP="00A643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258C">
              <w:rPr>
                <w:rFonts w:ascii="Times New Roman" w:hAnsi="Times New Roman"/>
                <w:b/>
              </w:rPr>
              <w:t>Нормативно-правові акти, які регулюють порядок та умови надання адміністративної послуги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Порядок надання інформації з Державного реєстру речових прав на нерухоме майно, затверджений постановою Кабінету міністрів України від 25 грудня 2015 року № 1127.</w:t>
            </w:r>
          </w:p>
          <w:p w:rsidR="00307314" w:rsidRPr="0091258C" w:rsidRDefault="00307314" w:rsidP="00A643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258C">
              <w:rPr>
                <w:rFonts w:ascii="Times New Roman" w:hAnsi="Times New Roman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</w:tbl>
    <w:p w:rsidR="00B33239" w:rsidRPr="00635457" w:rsidRDefault="00B33239" w:rsidP="00B33239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A6435B" w:rsidRPr="00635457" w:rsidRDefault="00A6435B" w:rsidP="00B33239">
      <w:pPr>
        <w:rPr>
          <w:rFonts w:ascii="Times New Roman" w:hAnsi="Times New Roman"/>
          <w:sz w:val="24"/>
          <w:szCs w:val="24"/>
        </w:rPr>
      </w:pPr>
    </w:p>
    <w:p w:rsidR="00A6435B" w:rsidRPr="00635457" w:rsidRDefault="00A6435B" w:rsidP="00B33239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6435B" w:rsidRPr="00635457" w:rsidSect="0063545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239"/>
    <w:rsid w:val="00043982"/>
    <w:rsid w:val="001750D4"/>
    <w:rsid w:val="00307314"/>
    <w:rsid w:val="003802FF"/>
    <w:rsid w:val="0040472C"/>
    <w:rsid w:val="00635457"/>
    <w:rsid w:val="00701D61"/>
    <w:rsid w:val="0091258C"/>
    <w:rsid w:val="00A6435B"/>
    <w:rsid w:val="00AE351C"/>
    <w:rsid w:val="00B153CA"/>
    <w:rsid w:val="00B33239"/>
    <w:rsid w:val="00B37602"/>
    <w:rsid w:val="00C92369"/>
    <w:rsid w:val="00D170F0"/>
    <w:rsid w:val="00E3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239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33239"/>
    <w:pPr>
      <w:ind w:left="720"/>
      <w:contextualSpacing/>
    </w:pPr>
  </w:style>
  <w:style w:type="character" w:styleId="a3">
    <w:name w:val="Hyperlink"/>
    <w:rsid w:val="00B33239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6354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9</cp:revision>
  <cp:lastPrinted>2017-11-14T13:57:00Z</cp:lastPrinted>
  <dcterms:created xsi:type="dcterms:W3CDTF">2017-11-01T21:17:00Z</dcterms:created>
  <dcterms:modified xsi:type="dcterms:W3CDTF">2017-11-14T13:57:00Z</dcterms:modified>
</cp:coreProperties>
</file>